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6D" w:rsidRDefault="002B3BAD" w:rsidP="00085B6D">
      <w:pPr>
        <w:tabs>
          <w:tab w:val="left" w:pos="4536"/>
          <w:tab w:val="left" w:pos="4820"/>
        </w:tabs>
        <w:jc w:val="center"/>
      </w:pPr>
      <w:r w:rsidRPr="002B3BAD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3.65pt;margin-top:-31.05pt;width:120.5pt;height:2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rzJkwIAABsFAAAOAAAAZHJzL2Uyb0RvYy54bWysVFuO2yAU/a/UPSD+M37IedgaZzSTNFWl&#10;6UOadgEEcIyKwQUSe1p1LV1Fvyp1DVlSLzjJZPqQqqr+wMC9nPs4By6v+kaiHTdWaFXi5CLGiCuq&#10;mVCbEr97uxrNMLKOKEakVrzE99ziq/nTJ5ddW/BU11oybhCAKFt0bYlr59oiiiyteUPshW65AmOl&#10;TUMcLM0mYoZ0gN7IKI3jSdRpw1qjKbcWdpeDEc8DflVx6l5XleUOyRJDbi6MJoxrP0bzS1JsDGlr&#10;QQ9pkH/IoiFCQdAT1JI4grZG/ALVCGq01ZW7oLqJdFUJykMNUE0S/1TNXU1aHmqB5tj21Cb7/2Dp&#10;q90bgwQD7mZTjBRpgKT9l/33/bf9V+T3oENdawtwvGvB1fU3ugfvUK1tbzV9b5HSi5qoDb82Rnc1&#10;JwwyTPzJ6OzogGM9yLp7qRkEIlunA1Bfmca3DxqCAB2Yuj+xw3uHqA+ZzuJkAiYKtnQ8TabjEIIU&#10;x9Otse451w3ykxIbYD+gk92tdT4bUhxdfDCrpWArIWVYmM16IQ3aEVDKKnwH9EduUnlnpf2xAXHY&#10;gSQhhrf5dAPzn/IkzeKbNB+tJrPpKFtl41E+jWejOMlv8kmc5dly9dknmGRFLRjj6lYoflRhkv0d&#10;y4f7MOgn6BB1Jc7H6Xig6I9FxuH7XZGNcHAppWhKPDs5kcIT+0wxKJsUjgg5zKPH6YcuQw+O/9CV&#10;IAPP/KAB16/7oLk0iMRrZK3ZPQjDaOANKIYXBSa1Nh8x6uB2lth+2BLDMZIvFIgrT7LMX+ewyMbT&#10;FBbm3LI+txBFAarEDqNhunDDE7BtjdjUEGmQs9LXIMhKBK08ZHWQMdzAUNThtfBX/HwdvB7etPkP&#10;AAAA//8DAFBLAwQUAAYACAAAACEANoekkN4AAAAKAQAADwAAAGRycy9kb3ducmV2LnhtbEyPQU7D&#10;MBBF90jcwRokNqi1U0oTQiYVIIHYtvQAk9hNIuJxFLtNenvcFSxH/+n/N8V2tr04m9F3jhGSpQJh&#10;uHa64wbh8P2xyED4QKypd2wQLsbDtry9KSjXbuKdOe9DI2IJ+5wQ2hCGXEpft8aSX7rBcMyObrQU&#10;4jk2Uo80xXLby5VSG2mp47jQ0mDeW1P/7E8W4fg1PTw9T9VnOKS79eaNurRyF8T7u/n1BUQwc/iD&#10;4aof1aGMTpU7sfaiR8hUmkQUYbFag7gCSmUpiArhMUtAloX8/0L5CwAA//8DAFBLAQItABQABgAI&#10;AAAAIQC2gziS/gAAAOEBAAATAAAAAAAAAAAAAAAAAAAAAABbQ29udGVudF9UeXBlc10ueG1sUEsB&#10;Ai0AFAAGAAgAAAAhADj9If/WAAAAlAEAAAsAAAAAAAAAAAAAAAAALwEAAF9yZWxzLy5yZWxzUEsB&#10;Ai0AFAAGAAgAAAAhAL+avMmTAgAAGwUAAA4AAAAAAAAAAAAAAAAALgIAAGRycy9lMm9Eb2MueG1s&#10;UEsBAi0AFAAGAAgAAAAhADaHpJDeAAAACgEAAA8AAAAAAAAAAAAAAAAA7QQAAGRycy9kb3ducmV2&#10;LnhtbFBLBQYAAAAABAAEAPMAAAD4BQAAAAA=&#10;" filled="f" stroked="f">
            <v:textbox style="mso-next-textbox:#_x0000_s1026">
              <w:txbxContent>
                <w:p w:rsidR="00085B6D" w:rsidRPr="003C3C3E" w:rsidRDefault="00085B6D" w:rsidP="00085B6D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="00085B6D">
        <w:rPr>
          <w:noProof/>
        </w:rPr>
        <w:drawing>
          <wp:inline distT="0" distB="0" distL="0" distR="0">
            <wp:extent cx="751205" cy="9467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B6D" w:rsidRDefault="00085B6D" w:rsidP="00085B6D"/>
    <w:p w:rsidR="00085B6D" w:rsidRDefault="00085B6D" w:rsidP="00085B6D">
      <w:pPr>
        <w:tabs>
          <w:tab w:val="left" w:pos="4820"/>
        </w:tabs>
        <w:jc w:val="center"/>
        <w:rPr>
          <w:b/>
          <w:spacing w:val="40"/>
          <w:sz w:val="32"/>
        </w:rPr>
      </w:pPr>
      <w:r>
        <w:rPr>
          <w:b/>
          <w:spacing w:val="40"/>
          <w:sz w:val="32"/>
        </w:rPr>
        <w:t xml:space="preserve">ГЛАВА ЯКОВЛЕВСКОГО </w:t>
      </w:r>
    </w:p>
    <w:p w:rsidR="00085B6D" w:rsidRDefault="00085B6D" w:rsidP="00085B6D">
      <w:pPr>
        <w:jc w:val="center"/>
        <w:rPr>
          <w:b/>
          <w:spacing w:val="40"/>
          <w:sz w:val="32"/>
        </w:rPr>
      </w:pPr>
      <w:r>
        <w:rPr>
          <w:b/>
          <w:spacing w:val="40"/>
          <w:sz w:val="32"/>
        </w:rPr>
        <w:t>МУНИЦИПАЛЬНОГО РАЙОНА</w:t>
      </w:r>
    </w:p>
    <w:p w:rsidR="00085B6D" w:rsidRDefault="00085B6D" w:rsidP="00085B6D">
      <w:pPr>
        <w:jc w:val="center"/>
        <w:rPr>
          <w:b/>
          <w:spacing w:val="40"/>
          <w:sz w:val="32"/>
        </w:rPr>
      </w:pPr>
      <w:r>
        <w:rPr>
          <w:b/>
          <w:spacing w:val="40"/>
          <w:sz w:val="32"/>
        </w:rPr>
        <w:t>ПРИМОРСКОГО КРАЯ</w:t>
      </w:r>
    </w:p>
    <w:p w:rsidR="00085B6D" w:rsidRDefault="00085B6D" w:rsidP="00085B6D">
      <w:pPr>
        <w:jc w:val="center"/>
        <w:rPr>
          <w:b/>
          <w:spacing w:val="80"/>
          <w:sz w:val="16"/>
        </w:rPr>
      </w:pPr>
    </w:p>
    <w:p w:rsidR="00085B6D" w:rsidRDefault="00085B6D" w:rsidP="00085B6D">
      <w:pPr>
        <w:jc w:val="center"/>
        <w:rPr>
          <w:b/>
          <w:spacing w:val="80"/>
          <w:sz w:val="16"/>
        </w:rPr>
      </w:pPr>
    </w:p>
    <w:p w:rsidR="00085B6D" w:rsidRPr="001529AF" w:rsidRDefault="00085B6D" w:rsidP="00085B6D">
      <w:pPr>
        <w:jc w:val="center"/>
        <w:rPr>
          <w:b/>
          <w:spacing w:val="70"/>
          <w:sz w:val="28"/>
        </w:rPr>
      </w:pPr>
      <w:r w:rsidRPr="001529AF">
        <w:rPr>
          <w:b/>
          <w:spacing w:val="70"/>
          <w:sz w:val="28"/>
        </w:rPr>
        <w:t>ПОСТАНОВЛЕНИЕ</w:t>
      </w:r>
    </w:p>
    <w:p w:rsidR="00085B6D" w:rsidRPr="001529AF" w:rsidRDefault="00085B6D" w:rsidP="00085B6D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2552"/>
        <w:gridCol w:w="3827"/>
        <w:gridCol w:w="851"/>
        <w:gridCol w:w="1417"/>
      </w:tblGrid>
      <w:tr w:rsidR="00085B6D" w:rsidRPr="001529AF" w:rsidTr="005B4B17">
        <w:tc>
          <w:tcPr>
            <w:tcW w:w="675" w:type="dxa"/>
          </w:tcPr>
          <w:p w:rsidR="00085B6D" w:rsidRPr="001529AF" w:rsidRDefault="00085B6D" w:rsidP="005B4B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85B6D" w:rsidRPr="001529AF" w:rsidRDefault="000B75ED" w:rsidP="005B4B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14.05.2018</w:t>
            </w:r>
          </w:p>
        </w:tc>
        <w:tc>
          <w:tcPr>
            <w:tcW w:w="3827" w:type="dxa"/>
          </w:tcPr>
          <w:p w:rsidR="00085B6D" w:rsidRPr="001529AF" w:rsidRDefault="00085B6D" w:rsidP="005B4B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1529AF">
              <w:rPr>
                <w:sz w:val="28"/>
                <w:szCs w:val="28"/>
              </w:rPr>
              <w:t>с</w:t>
            </w:r>
            <w:proofErr w:type="gramEnd"/>
            <w:r w:rsidRPr="001529AF">
              <w:rPr>
                <w:sz w:val="28"/>
                <w:szCs w:val="28"/>
              </w:rPr>
              <w:t>. Яковлевка</w:t>
            </w:r>
          </w:p>
        </w:tc>
        <w:tc>
          <w:tcPr>
            <w:tcW w:w="851" w:type="dxa"/>
          </w:tcPr>
          <w:p w:rsidR="00085B6D" w:rsidRPr="001529AF" w:rsidRDefault="00085B6D" w:rsidP="005B4B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5B6D" w:rsidRPr="001529AF" w:rsidRDefault="000B75ED" w:rsidP="00CD2F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  <w:r w:rsidR="00CD2FC7">
              <w:rPr>
                <w:sz w:val="28"/>
                <w:szCs w:val="28"/>
              </w:rPr>
              <w:t>ПГ</w:t>
            </w:r>
          </w:p>
        </w:tc>
      </w:tr>
    </w:tbl>
    <w:p w:rsidR="00085B6D" w:rsidRPr="001529AF" w:rsidRDefault="00085B6D" w:rsidP="00085B6D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085B6D" w:rsidRPr="00526C54" w:rsidRDefault="00085B6D" w:rsidP="00085B6D">
      <w:pPr>
        <w:jc w:val="center"/>
        <w:rPr>
          <w:sz w:val="26"/>
          <w:szCs w:val="26"/>
        </w:rPr>
      </w:pPr>
    </w:p>
    <w:p w:rsidR="00085B6D" w:rsidRDefault="003C4C82" w:rsidP="00085B6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85B6D" w:rsidRPr="002D4CCD">
        <w:rPr>
          <w:b/>
          <w:sz w:val="28"/>
          <w:szCs w:val="28"/>
        </w:rPr>
        <w:t xml:space="preserve"> назначении </w:t>
      </w:r>
      <w:r w:rsidR="00597AAC">
        <w:rPr>
          <w:b/>
          <w:sz w:val="28"/>
          <w:szCs w:val="28"/>
        </w:rPr>
        <w:t>публичных слушаний</w:t>
      </w:r>
      <w:r w:rsidR="00085B6D">
        <w:rPr>
          <w:b/>
          <w:sz w:val="28"/>
          <w:szCs w:val="28"/>
        </w:rPr>
        <w:t xml:space="preserve"> по проекту </w:t>
      </w:r>
      <w:r w:rsidR="00F36CC4">
        <w:rPr>
          <w:b/>
          <w:sz w:val="28"/>
          <w:szCs w:val="28"/>
        </w:rPr>
        <w:t>в</w:t>
      </w:r>
      <w:r w:rsidR="00085B6D">
        <w:rPr>
          <w:b/>
          <w:sz w:val="28"/>
          <w:szCs w:val="28"/>
        </w:rPr>
        <w:t>несени</w:t>
      </w:r>
      <w:r w:rsidR="00F36CC4">
        <w:rPr>
          <w:b/>
          <w:sz w:val="28"/>
          <w:szCs w:val="28"/>
        </w:rPr>
        <w:t>я</w:t>
      </w:r>
      <w:r w:rsidR="00085B6D">
        <w:rPr>
          <w:b/>
          <w:sz w:val="28"/>
          <w:szCs w:val="28"/>
        </w:rPr>
        <w:t xml:space="preserve"> изменений</w:t>
      </w:r>
      <w:r w:rsidR="00597AAC">
        <w:rPr>
          <w:b/>
          <w:sz w:val="28"/>
          <w:szCs w:val="28"/>
        </w:rPr>
        <w:t xml:space="preserve"> </w:t>
      </w:r>
      <w:r w:rsidR="00085B6D">
        <w:rPr>
          <w:b/>
          <w:sz w:val="28"/>
          <w:szCs w:val="28"/>
        </w:rPr>
        <w:t xml:space="preserve">в Правила землепользования и застройки сельских поселений, </w:t>
      </w:r>
    </w:p>
    <w:p w:rsidR="00085B6D" w:rsidRPr="002D4CCD" w:rsidRDefault="00085B6D" w:rsidP="00085B6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входящих в состав Яковлевского муниципального  района</w:t>
      </w:r>
      <w:r w:rsidR="00164990">
        <w:rPr>
          <w:b/>
          <w:sz w:val="28"/>
          <w:szCs w:val="28"/>
        </w:rPr>
        <w:t>»</w:t>
      </w:r>
    </w:p>
    <w:p w:rsidR="00085B6D" w:rsidRPr="002D4CCD" w:rsidRDefault="00085B6D" w:rsidP="00085B6D">
      <w:pPr>
        <w:spacing w:line="276" w:lineRule="auto"/>
        <w:jc w:val="center"/>
        <w:rPr>
          <w:b/>
          <w:sz w:val="28"/>
          <w:szCs w:val="28"/>
        </w:rPr>
      </w:pPr>
    </w:p>
    <w:p w:rsidR="00085B6D" w:rsidRPr="002D4CCD" w:rsidRDefault="00085B6D" w:rsidP="00085B6D">
      <w:pPr>
        <w:tabs>
          <w:tab w:val="left" w:pos="709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</w:t>
      </w:r>
      <w:r w:rsidRPr="00CB1350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 xml:space="preserve">приведения в </w:t>
      </w:r>
      <w:r w:rsidRPr="00097A38">
        <w:rPr>
          <w:sz w:val="28"/>
          <w:szCs w:val="28"/>
        </w:rPr>
        <w:t>соответств</w:t>
      </w:r>
      <w:r>
        <w:rPr>
          <w:sz w:val="28"/>
          <w:szCs w:val="28"/>
        </w:rPr>
        <w:t xml:space="preserve">ие с </w:t>
      </w:r>
      <w:r w:rsidRPr="00097A38">
        <w:rPr>
          <w:sz w:val="28"/>
          <w:szCs w:val="28"/>
        </w:rPr>
        <w:t>классификатор</w:t>
      </w:r>
      <w:r>
        <w:rPr>
          <w:sz w:val="28"/>
          <w:szCs w:val="28"/>
        </w:rPr>
        <w:t>ом</w:t>
      </w:r>
      <w:r w:rsidRPr="00097A38">
        <w:rPr>
          <w:sz w:val="28"/>
          <w:szCs w:val="28"/>
        </w:rPr>
        <w:t xml:space="preserve"> видов разрешенного использования земельных участков</w:t>
      </w:r>
      <w:r>
        <w:rPr>
          <w:sz w:val="28"/>
          <w:szCs w:val="28"/>
        </w:rPr>
        <w:t xml:space="preserve"> (</w:t>
      </w:r>
      <w:r w:rsidRPr="00097A38">
        <w:rPr>
          <w:sz w:val="28"/>
          <w:szCs w:val="28"/>
        </w:rPr>
        <w:t>Приказ Минэкономразвития России от 01.09.2014 № 540 «Об утверждении классификатор</w:t>
      </w:r>
      <w:r>
        <w:rPr>
          <w:sz w:val="28"/>
          <w:szCs w:val="28"/>
        </w:rPr>
        <w:t>а</w:t>
      </w:r>
      <w:r w:rsidRPr="00097A38">
        <w:rPr>
          <w:sz w:val="28"/>
          <w:szCs w:val="28"/>
        </w:rPr>
        <w:t xml:space="preserve"> видов разрешенного использования земельных участков»</w:t>
      </w:r>
      <w:r>
        <w:rPr>
          <w:sz w:val="28"/>
          <w:szCs w:val="28"/>
        </w:rPr>
        <w:t>) и</w:t>
      </w:r>
      <w:r w:rsidRPr="00097A38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установления параметров предельных размеров земельных участков и предельных параметров разрешенного строительства,</w:t>
      </w:r>
      <w:r w:rsidRPr="00024B55">
        <w:rPr>
          <w:sz w:val="28"/>
          <w:szCs w:val="28"/>
        </w:rPr>
        <w:t xml:space="preserve"> </w:t>
      </w:r>
      <w:r>
        <w:rPr>
          <w:sz w:val="28"/>
          <w:szCs w:val="28"/>
        </w:rPr>
        <w:t>учитывая решение комиссии по землепользованию и застройке Яковлевского муниципального района № 02-2018 от 16.04.2018г.,  руководствуясь Градостроительным кодексом Российской Федерации, Федеральным законом от</w:t>
      </w:r>
      <w:proofErr w:type="gramEnd"/>
      <w:r>
        <w:rPr>
          <w:sz w:val="28"/>
          <w:szCs w:val="28"/>
        </w:rPr>
        <w:t xml:space="preserve"> 06.10.2003 г. № 131-ФЗ «Об общих принципах организации местного самоуправления в Российской Федерации»,  Уставом Яковлевского муниципального района, </w:t>
      </w:r>
      <w:r w:rsidRPr="0093606B">
        <w:rPr>
          <w:sz w:val="28"/>
          <w:szCs w:val="28"/>
        </w:rPr>
        <w:t>Положение</w:t>
      </w:r>
      <w:r>
        <w:rPr>
          <w:sz w:val="28"/>
          <w:szCs w:val="28"/>
        </w:rPr>
        <w:t>м</w:t>
      </w:r>
      <w:r w:rsidRPr="0093606B">
        <w:rPr>
          <w:sz w:val="28"/>
          <w:szCs w:val="28"/>
        </w:rPr>
        <w:t xml:space="preserve"> об организации и  проведении общественных обсуждений или публичных слушаний  по вопросам градостроительной деятельности на территории  Яковлевского муниципального района</w:t>
      </w:r>
      <w:r>
        <w:rPr>
          <w:sz w:val="28"/>
          <w:szCs w:val="28"/>
        </w:rPr>
        <w:t xml:space="preserve"> от 24.04</w:t>
      </w:r>
      <w:r w:rsidRPr="002F0765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2F0765">
        <w:rPr>
          <w:sz w:val="28"/>
          <w:szCs w:val="28"/>
        </w:rPr>
        <w:t xml:space="preserve">  года № </w:t>
      </w:r>
      <w:r>
        <w:rPr>
          <w:sz w:val="28"/>
          <w:szCs w:val="28"/>
        </w:rPr>
        <w:t>718</w:t>
      </w:r>
      <w:r w:rsidRPr="002F0765">
        <w:rPr>
          <w:sz w:val="28"/>
          <w:szCs w:val="28"/>
        </w:rPr>
        <w:t>-НПА</w:t>
      </w:r>
      <w:r>
        <w:rPr>
          <w:sz w:val="28"/>
          <w:szCs w:val="28"/>
        </w:rPr>
        <w:t xml:space="preserve"> </w:t>
      </w:r>
    </w:p>
    <w:p w:rsidR="00085B6D" w:rsidRDefault="00085B6D" w:rsidP="00085B6D">
      <w:pPr>
        <w:spacing w:line="276" w:lineRule="auto"/>
        <w:jc w:val="both"/>
        <w:rPr>
          <w:bCs/>
          <w:sz w:val="28"/>
          <w:szCs w:val="28"/>
        </w:rPr>
      </w:pPr>
    </w:p>
    <w:p w:rsidR="00085B6D" w:rsidRPr="002D4CCD" w:rsidRDefault="00085B6D" w:rsidP="00085B6D">
      <w:pPr>
        <w:spacing w:line="276" w:lineRule="auto"/>
        <w:jc w:val="both"/>
        <w:rPr>
          <w:b/>
          <w:bCs/>
          <w:sz w:val="28"/>
          <w:szCs w:val="28"/>
        </w:rPr>
      </w:pPr>
      <w:r w:rsidRPr="002D4CCD">
        <w:rPr>
          <w:bCs/>
          <w:sz w:val="28"/>
          <w:szCs w:val="28"/>
        </w:rPr>
        <w:t xml:space="preserve">ПОСТАНОВЛЯЮ: </w:t>
      </w:r>
    </w:p>
    <w:p w:rsidR="00085B6D" w:rsidRDefault="00085B6D" w:rsidP="00085B6D">
      <w:pPr>
        <w:tabs>
          <w:tab w:val="left" w:pos="709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:rsidR="00085B6D" w:rsidRPr="00597AAC" w:rsidRDefault="00085B6D" w:rsidP="00085B6D">
      <w:pPr>
        <w:tabs>
          <w:tab w:val="left" w:pos="709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D4CC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2D4CCD">
        <w:rPr>
          <w:sz w:val="28"/>
          <w:szCs w:val="28"/>
        </w:rPr>
        <w:t xml:space="preserve">Назначить </w:t>
      </w:r>
      <w:r w:rsidR="001964F8">
        <w:rPr>
          <w:sz w:val="28"/>
          <w:szCs w:val="28"/>
        </w:rPr>
        <w:t>публичные слушания</w:t>
      </w:r>
      <w:r>
        <w:rPr>
          <w:sz w:val="28"/>
          <w:szCs w:val="28"/>
        </w:rPr>
        <w:t xml:space="preserve">  </w:t>
      </w:r>
      <w:r w:rsidRPr="0094748B">
        <w:rPr>
          <w:sz w:val="28"/>
          <w:szCs w:val="28"/>
        </w:rPr>
        <w:t xml:space="preserve"> </w:t>
      </w:r>
      <w:r w:rsidRPr="002D4CCD">
        <w:rPr>
          <w:sz w:val="28"/>
          <w:szCs w:val="28"/>
        </w:rPr>
        <w:t>по</w:t>
      </w:r>
      <w:r>
        <w:rPr>
          <w:sz w:val="28"/>
          <w:szCs w:val="28"/>
        </w:rPr>
        <w:t xml:space="preserve"> проекту </w:t>
      </w:r>
      <w:r w:rsidR="00F36CC4">
        <w:rPr>
          <w:sz w:val="28"/>
          <w:szCs w:val="28"/>
        </w:rPr>
        <w:t>в</w:t>
      </w:r>
      <w:r>
        <w:rPr>
          <w:sz w:val="28"/>
          <w:szCs w:val="28"/>
        </w:rPr>
        <w:t>несения</w:t>
      </w:r>
      <w:r w:rsidR="00164990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 xml:space="preserve"> в Правила землепользования и застройки</w:t>
      </w:r>
      <w:r w:rsidRPr="00612DB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сельских поселений, входящих в состав Яковлевского муниципального района</w:t>
      </w:r>
      <w:r w:rsidR="00164990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="00F36CC4">
        <w:rPr>
          <w:sz w:val="28"/>
          <w:szCs w:val="28"/>
        </w:rPr>
        <w:t>проект изменений прилагается</w:t>
      </w:r>
      <w:r>
        <w:rPr>
          <w:sz w:val="28"/>
          <w:szCs w:val="28"/>
        </w:rPr>
        <w:t xml:space="preserve">), </w:t>
      </w:r>
      <w:r w:rsidRPr="002D4CC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27 июля 2018 года, </w:t>
      </w:r>
      <w:r w:rsidRPr="00597AAC">
        <w:rPr>
          <w:sz w:val="28"/>
          <w:szCs w:val="28"/>
        </w:rPr>
        <w:t xml:space="preserve">с проведением собрания участников </w:t>
      </w:r>
      <w:r w:rsidRPr="00597AAC">
        <w:rPr>
          <w:sz w:val="28"/>
          <w:szCs w:val="28"/>
        </w:rPr>
        <w:lastRenderedPageBreak/>
        <w:t>публичных слушаний в 1</w:t>
      </w:r>
      <w:r w:rsidR="00164990">
        <w:rPr>
          <w:sz w:val="28"/>
          <w:szCs w:val="28"/>
        </w:rPr>
        <w:t>7</w:t>
      </w:r>
      <w:r w:rsidRPr="00597AAC">
        <w:rPr>
          <w:sz w:val="28"/>
          <w:szCs w:val="28"/>
        </w:rPr>
        <w:t xml:space="preserve">-00 часов в здании Администрации Яковлевского муниципального района, по адресу: </w:t>
      </w:r>
      <w:proofErr w:type="gramStart"/>
      <w:r w:rsidRPr="00597AAC">
        <w:rPr>
          <w:sz w:val="28"/>
          <w:szCs w:val="28"/>
        </w:rPr>
        <w:t>Приморский край, с. Яковлевка, пер. Почтовый, д.7, 2 этаж, зал заседаний.</w:t>
      </w:r>
      <w:proofErr w:type="gramEnd"/>
    </w:p>
    <w:p w:rsidR="00085B6D" w:rsidRDefault="00AA6499" w:rsidP="00AA6499">
      <w:pPr>
        <w:tabs>
          <w:tab w:val="left" w:pos="709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85B6D" w:rsidRPr="00597AAC">
        <w:rPr>
          <w:sz w:val="28"/>
          <w:szCs w:val="28"/>
        </w:rPr>
        <w:t xml:space="preserve">. </w:t>
      </w:r>
      <w:r w:rsidR="00A61B45">
        <w:rPr>
          <w:sz w:val="28"/>
          <w:szCs w:val="28"/>
        </w:rPr>
        <w:t>Определить отдел архитектуры и градостроительства</w:t>
      </w:r>
      <w:r>
        <w:rPr>
          <w:sz w:val="28"/>
          <w:szCs w:val="28"/>
        </w:rPr>
        <w:t xml:space="preserve"> Администрации Яковлевского муниципального района </w:t>
      </w:r>
      <w:proofErr w:type="gramStart"/>
      <w:r w:rsidR="00A61B45">
        <w:rPr>
          <w:sz w:val="28"/>
          <w:szCs w:val="28"/>
        </w:rPr>
        <w:t>ответственным</w:t>
      </w:r>
      <w:proofErr w:type="gramEnd"/>
      <w:r w:rsidR="00A61B45">
        <w:rPr>
          <w:sz w:val="28"/>
          <w:szCs w:val="28"/>
        </w:rPr>
        <w:t xml:space="preserve"> за </w:t>
      </w:r>
      <w:r>
        <w:rPr>
          <w:sz w:val="28"/>
          <w:szCs w:val="28"/>
        </w:rPr>
        <w:t>организацию и проведение публичных слушаний</w:t>
      </w:r>
      <w:r w:rsidR="00A61B45">
        <w:rPr>
          <w:sz w:val="28"/>
          <w:szCs w:val="28"/>
        </w:rPr>
        <w:t xml:space="preserve">. </w:t>
      </w:r>
      <w:r w:rsidR="00085B6D" w:rsidRPr="002D4CCD">
        <w:rPr>
          <w:sz w:val="28"/>
          <w:szCs w:val="28"/>
        </w:rPr>
        <w:t xml:space="preserve"> </w:t>
      </w:r>
    </w:p>
    <w:p w:rsidR="00147ED4" w:rsidRDefault="00AA6499" w:rsidP="00AA6499">
      <w:pPr>
        <w:tabs>
          <w:tab w:val="left" w:pos="709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Начальнику отдела архитектуры (Козлов В.А.)</w:t>
      </w:r>
      <w:r w:rsidRPr="00AA6499">
        <w:rPr>
          <w:sz w:val="28"/>
          <w:szCs w:val="28"/>
        </w:rPr>
        <w:t xml:space="preserve"> Администрации Яковлевского муниципального района</w:t>
      </w:r>
      <w:r w:rsidR="00147ED4">
        <w:rPr>
          <w:sz w:val="28"/>
          <w:szCs w:val="28"/>
        </w:rPr>
        <w:t>:</w:t>
      </w:r>
    </w:p>
    <w:p w:rsidR="00AA6499" w:rsidRDefault="00147ED4" w:rsidP="00AA6499">
      <w:pPr>
        <w:tabs>
          <w:tab w:val="left" w:pos="709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6499" w:rsidRPr="00AA6499">
        <w:rPr>
          <w:sz w:val="28"/>
          <w:szCs w:val="28"/>
        </w:rPr>
        <w:t xml:space="preserve"> </w:t>
      </w:r>
      <w:r w:rsidR="00AA6499">
        <w:rPr>
          <w:sz w:val="28"/>
          <w:szCs w:val="28"/>
        </w:rPr>
        <w:t xml:space="preserve">обеспечить публикацию оповещения о </w:t>
      </w:r>
      <w:r w:rsidR="00164990">
        <w:rPr>
          <w:sz w:val="28"/>
          <w:szCs w:val="28"/>
        </w:rPr>
        <w:t>проведении</w:t>
      </w:r>
      <w:r w:rsidR="00AA6499">
        <w:rPr>
          <w:sz w:val="28"/>
          <w:szCs w:val="28"/>
        </w:rPr>
        <w:t xml:space="preserve"> публичных слушаний</w:t>
      </w:r>
      <w:r>
        <w:rPr>
          <w:sz w:val="28"/>
          <w:szCs w:val="28"/>
        </w:rPr>
        <w:t xml:space="preserve"> (приложение №2) </w:t>
      </w:r>
      <w:r w:rsidR="00AA6499">
        <w:rPr>
          <w:sz w:val="28"/>
          <w:szCs w:val="28"/>
        </w:rPr>
        <w:t xml:space="preserve"> в газете «Сельский Труженик» </w:t>
      </w:r>
      <w:r w:rsidR="00AA6499" w:rsidRPr="00AA6499">
        <w:rPr>
          <w:sz w:val="28"/>
          <w:szCs w:val="28"/>
        </w:rPr>
        <w:t>и на официальном сайте Администрации Яковлевского муниципального района</w:t>
      </w:r>
      <w:r w:rsidR="00AA6499">
        <w:rPr>
          <w:sz w:val="28"/>
          <w:szCs w:val="28"/>
        </w:rPr>
        <w:t xml:space="preserve"> </w:t>
      </w:r>
      <w:r w:rsidR="00AA6499" w:rsidRPr="00BB2EE4">
        <w:rPr>
          <w:sz w:val="26"/>
          <w:szCs w:val="26"/>
        </w:rPr>
        <w:t xml:space="preserve">не </w:t>
      </w:r>
      <w:proofErr w:type="gramStart"/>
      <w:r w:rsidR="00AA6499" w:rsidRPr="00BB2EE4">
        <w:rPr>
          <w:sz w:val="26"/>
          <w:szCs w:val="26"/>
        </w:rPr>
        <w:t>позднее</w:t>
      </w:r>
      <w:proofErr w:type="gramEnd"/>
      <w:r w:rsidR="00AA6499" w:rsidRPr="00BB2EE4">
        <w:rPr>
          <w:sz w:val="26"/>
          <w:szCs w:val="26"/>
        </w:rPr>
        <w:t xml:space="preserve"> чем за </w:t>
      </w:r>
      <w:r w:rsidR="00AA6499">
        <w:rPr>
          <w:sz w:val="26"/>
          <w:szCs w:val="26"/>
        </w:rPr>
        <w:t>7</w:t>
      </w:r>
      <w:r w:rsidR="00AA6499" w:rsidRPr="00BB2EE4">
        <w:rPr>
          <w:sz w:val="26"/>
          <w:szCs w:val="26"/>
        </w:rPr>
        <w:t xml:space="preserve"> дней до дня размещения на официальном сайте</w:t>
      </w:r>
      <w:r w:rsidR="00AA6499">
        <w:rPr>
          <w:sz w:val="26"/>
          <w:szCs w:val="26"/>
        </w:rPr>
        <w:t xml:space="preserve"> </w:t>
      </w:r>
      <w:r w:rsidR="00AA6499" w:rsidRPr="00E439F0">
        <w:rPr>
          <w:sz w:val="26"/>
          <w:szCs w:val="26"/>
        </w:rPr>
        <w:t>проекта,</w:t>
      </w:r>
      <w:r w:rsidR="00AA6499" w:rsidRPr="00BB2EE4">
        <w:rPr>
          <w:sz w:val="26"/>
          <w:szCs w:val="26"/>
        </w:rPr>
        <w:t xml:space="preserve"> подлежащего рассмотрению на публичных слушаниях</w:t>
      </w:r>
      <w:r w:rsidR="00AA6499" w:rsidRPr="00AA64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47ED4" w:rsidRPr="00AA6499" w:rsidRDefault="00147ED4" w:rsidP="00AA6499">
      <w:pPr>
        <w:tabs>
          <w:tab w:val="left" w:pos="709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размещение </w:t>
      </w:r>
      <w:r w:rsidR="00195C22">
        <w:rPr>
          <w:sz w:val="28"/>
          <w:szCs w:val="28"/>
        </w:rPr>
        <w:t>данного постановления и приложений к нему на официальном сайте Администрации Яковлевского муниципального района.</w:t>
      </w:r>
    </w:p>
    <w:p w:rsidR="00085B6D" w:rsidRPr="002D4CCD" w:rsidRDefault="00AA6499" w:rsidP="00AA6499">
      <w:pPr>
        <w:tabs>
          <w:tab w:val="left" w:pos="709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085B6D">
        <w:rPr>
          <w:sz w:val="28"/>
          <w:szCs w:val="28"/>
        </w:rPr>
        <w:t xml:space="preserve">. </w:t>
      </w:r>
      <w:proofErr w:type="gramStart"/>
      <w:r w:rsidR="00085B6D">
        <w:rPr>
          <w:sz w:val="28"/>
          <w:szCs w:val="28"/>
        </w:rPr>
        <w:t>Контроль за</w:t>
      </w:r>
      <w:proofErr w:type="gramEnd"/>
      <w:r w:rsidR="00085B6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85B6D" w:rsidRPr="002D4CCD" w:rsidRDefault="00085B6D" w:rsidP="00085B6D">
      <w:pPr>
        <w:tabs>
          <w:tab w:val="left" w:pos="709"/>
        </w:tabs>
        <w:suppressAutoHyphens/>
        <w:spacing w:line="276" w:lineRule="auto"/>
        <w:jc w:val="both"/>
        <w:rPr>
          <w:sz w:val="28"/>
          <w:szCs w:val="28"/>
        </w:rPr>
      </w:pPr>
    </w:p>
    <w:p w:rsidR="00085B6D" w:rsidRPr="002D4CCD" w:rsidRDefault="00085B6D" w:rsidP="00085B6D">
      <w:pPr>
        <w:tabs>
          <w:tab w:val="left" w:pos="709"/>
        </w:tabs>
        <w:suppressAutoHyphens/>
        <w:spacing w:line="276" w:lineRule="auto"/>
        <w:jc w:val="both"/>
        <w:rPr>
          <w:sz w:val="28"/>
          <w:szCs w:val="28"/>
        </w:rPr>
      </w:pPr>
    </w:p>
    <w:p w:rsidR="00085B6D" w:rsidRDefault="00085B6D" w:rsidP="00085B6D">
      <w:pPr>
        <w:tabs>
          <w:tab w:val="left" w:pos="709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D4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Яковлевского </w:t>
      </w:r>
    </w:p>
    <w:p w:rsidR="00085B6D" w:rsidRPr="002D4CCD" w:rsidRDefault="00085B6D" w:rsidP="00085B6D">
      <w:pPr>
        <w:tabs>
          <w:tab w:val="left" w:pos="709"/>
        </w:tabs>
        <w:suppressAutoHyphens/>
        <w:spacing w:line="276" w:lineRule="auto"/>
        <w:jc w:val="both"/>
        <w:rPr>
          <w:sz w:val="28"/>
          <w:szCs w:val="28"/>
        </w:rPr>
      </w:pPr>
      <w:r w:rsidRPr="002D4CCD">
        <w:rPr>
          <w:sz w:val="28"/>
          <w:szCs w:val="28"/>
        </w:rPr>
        <w:t xml:space="preserve">муниципального района </w:t>
      </w:r>
      <w:r w:rsidRPr="002D4CCD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</w:t>
      </w:r>
      <w:r w:rsidRPr="002D4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2D4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Вязовик</w:t>
      </w:r>
      <w:proofErr w:type="spellEnd"/>
      <w:r w:rsidRPr="002D4CCD">
        <w:rPr>
          <w:sz w:val="28"/>
          <w:szCs w:val="28"/>
        </w:rPr>
        <w:t xml:space="preserve"> </w:t>
      </w:r>
    </w:p>
    <w:sectPr w:rsidR="00085B6D" w:rsidRPr="002D4CCD" w:rsidSect="005C6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85B6D"/>
    <w:rsid w:val="00085B6D"/>
    <w:rsid w:val="000B75ED"/>
    <w:rsid w:val="001145F5"/>
    <w:rsid w:val="00147ED4"/>
    <w:rsid w:val="00153360"/>
    <w:rsid w:val="00164990"/>
    <w:rsid w:val="00195C22"/>
    <w:rsid w:val="001964F8"/>
    <w:rsid w:val="002009B4"/>
    <w:rsid w:val="002A0C15"/>
    <w:rsid w:val="002B3BAD"/>
    <w:rsid w:val="002B649C"/>
    <w:rsid w:val="002D7976"/>
    <w:rsid w:val="003C4C82"/>
    <w:rsid w:val="004949E0"/>
    <w:rsid w:val="004B3133"/>
    <w:rsid w:val="004E2ECF"/>
    <w:rsid w:val="00597AAC"/>
    <w:rsid w:val="005C6892"/>
    <w:rsid w:val="00624BB6"/>
    <w:rsid w:val="00834643"/>
    <w:rsid w:val="00887BFA"/>
    <w:rsid w:val="00A61B45"/>
    <w:rsid w:val="00A64C82"/>
    <w:rsid w:val="00AA4542"/>
    <w:rsid w:val="00AA6499"/>
    <w:rsid w:val="00B44A64"/>
    <w:rsid w:val="00BF6025"/>
    <w:rsid w:val="00C57493"/>
    <w:rsid w:val="00C62B12"/>
    <w:rsid w:val="00CB5EB5"/>
    <w:rsid w:val="00CD2FC7"/>
    <w:rsid w:val="00D82F0F"/>
    <w:rsid w:val="00DB27C7"/>
    <w:rsid w:val="00DB79DD"/>
    <w:rsid w:val="00EA172B"/>
    <w:rsid w:val="00EF75CE"/>
    <w:rsid w:val="00F36CC4"/>
    <w:rsid w:val="00F8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085B6D"/>
    <w:pPr>
      <w:suppressAutoHyphens/>
      <w:jc w:val="center"/>
    </w:pPr>
    <w:rPr>
      <w:sz w:val="28"/>
      <w:lang w:eastAsia="zh-CN"/>
    </w:rPr>
  </w:style>
  <w:style w:type="paragraph" w:styleId="a3">
    <w:name w:val="Body Text"/>
    <w:basedOn w:val="a"/>
    <w:link w:val="a4"/>
    <w:uiPriority w:val="99"/>
    <w:semiHidden/>
    <w:unhideWhenUsed/>
    <w:rsid w:val="00085B6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85B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B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B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13</cp:revision>
  <cp:lastPrinted>2018-05-14T04:28:00Z</cp:lastPrinted>
  <dcterms:created xsi:type="dcterms:W3CDTF">2018-05-10T22:29:00Z</dcterms:created>
  <dcterms:modified xsi:type="dcterms:W3CDTF">2018-05-24T04:21:00Z</dcterms:modified>
</cp:coreProperties>
</file>